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97" w:rsidRDefault="001E1497" w:rsidP="001E1497">
      <w:r w:rsidRPr="00E66D54">
        <w:rPr>
          <w:rFonts w:ascii="Calibri" w:eastAsia="SimSun" w:hAnsi="Calibri" w:cs="Times New Roman"/>
          <w:noProof/>
          <w:sz w:val="20"/>
          <w:szCs w:val="20"/>
          <w:lang w:eastAsia="pl-PL"/>
        </w:rPr>
        <w:drawing>
          <wp:inline distT="0" distB="0" distL="0" distR="0" wp14:anchorId="1CF00386" wp14:editId="3EC3E06E">
            <wp:extent cx="5276850" cy="11715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497" w:rsidRPr="00E360DD" w:rsidRDefault="001E1497" w:rsidP="001E1497"/>
    <w:p w:rsidR="001E1497" w:rsidRDefault="001E1497" w:rsidP="001E1497">
      <w:pPr>
        <w:tabs>
          <w:tab w:val="left" w:pos="135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E360DD">
        <w:rPr>
          <w:rFonts w:ascii="Georgia" w:hAnsi="Georgia"/>
          <w:sz w:val="32"/>
          <w:szCs w:val="32"/>
        </w:rPr>
        <w:t xml:space="preserve">Lista zagadnień na egzamin dyplomowy </w:t>
      </w:r>
    </w:p>
    <w:p w:rsidR="001E1497" w:rsidRDefault="001E1497" w:rsidP="001E1497">
      <w:pPr>
        <w:tabs>
          <w:tab w:val="left" w:pos="135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E360DD">
        <w:rPr>
          <w:rFonts w:ascii="Georgia" w:hAnsi="Georgia"/>
          <w:sz w:val="32"/>
          <w:szCs w:val="32"/>
        </w:rPr>
        <w:t>d</w:t>
      </w:r>
      <w:r>
        <w:rPr>
          <w:rFonts w:ascii="Georgia" w:hAnsi="Georgia"/>
          <w:sz w:val="32"/>
          <w:szCs w:val="32"/>
        </w:rPr>
        <w:t>la kierunku Biologia I stopnia</w:t>
      </w:r>
    </w:p>
    <w:p w:rsidR="00A00EB7" w:rsidRDefault="00A00EB7" w:rsidP="001E1497">
      <w:pPr>
        <w:tabs>
          <w:tab w:val="left" w:pos="135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bookmarkStart w:id="0" w:name="_GoBack"/>
      <w:bookmarkEnd w:id="0"/>
    </w:p>
    <w:p w:rsidR="00A00EB7" w:rsidRPr="003B5395" w:rsidRDefault="00A00EB7" w:rsidP="00B72C0F">
      <w:pPr>
        <w:pStyle w:val="Akapitzlist"/>
        <w:numPr>
          <w:ilvl w:val="0"/>
          <w:numId w:val="2"/>
        </w:numPr>
        <w:ind w:left="709" w:hanging="283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3B5395">
        <w:rPr>
          <w:rFonts w:ascii="Georgia" w:eastAsia="Times New Roman" w:hAnsi="Georgia" w:cs="Times New Roman"/>
          <w:sz w:val="24"/>
          <w:szCs w:val="24"/>
          <w:lang w:eastAsia="pl-PL"/>
        </w:rPr>
        <w:t>Podstawowe zasady nomenklatury biologicznej, zasady tworzenia nazw taksonów i założenia systemu binominalnego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A00EB7" w:rsidRDefault="00A00EB7" w:rsidP="00B72C0F">
      <w:pPr>
        <w:pStyle w:val="Akapitzlist"/>
        <w:numPr>
          <w:ilvl w:val="0"/>
          <w:numId w:val="2"/>
        </w:numPr>
        <w:ind w:left="709" w:hanging="283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3B5395">
        <w:rPr>
          <w:rFonts w:ascii="Georgia" w:eastAsia="Times New Roman" w:hAnsi="Georgia" w:cs="Times New Roman"/>
          <w:sz w:val="24"/>
          <w:szCs w:val="24"/>
          <w:lang w:eastAsia="pl-PL"/>
        </w:rPr>
        <w:t>Zastosowanie zasad termodynamiki w odniesieniu do ekosystemu i organizmów żywych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A00EB7" w:rsidRDefault="007E7EC2" w:rsidP="00B72C0F">
      <w:pPr>
        <w:pStyle w:val="Akapitzlist"/>
        <w:numPr>
          <w:ilvl w:val="0"/>
          <w:numId w:val="2"/>
        </w:numPr>
        <w:ind w:left="318" w:firstLine="108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3B5395">
        <w:rPr>
          <w:rFonts w:ascii="Georgia" w:eastAsia="Times New Roman" w:hAnsi="Georgia" w:cs="Times New Roman"/>
          <w:sz w:val="24"/>
          <w:szCs w:val="24"/>
          <w:lang w:eastAsia="pl-PL"/>
        </w:rPr>
        <w:t>Poziomy organizacji biologicznej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E7EC2" w:rsidRPr="007E7EC2" w:rsidRDefault="001320B4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Mechanizm doboru naturalnego.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Przyczyny wymierania gatunków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Sposoby zmian genów u </w:t>
      </w:r>
      <w:proofErr w:type="spellStart"/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Eukariota</w:t>
      </w:r>
      <w:proofErr w:type="spellEnd"/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Wpływ dobru krewniaczego na powstanie gatunków społecznych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Procesy powstawania gatunków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Podstawy klasyfikacji i rozpoznawania skał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Wiek Ziemi i jego pomiar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Wietrzenie skał i jego wpływ na świat biologiczny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Wulkanizm i jego wpływ na świat biologiczny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Budowa Ziemi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Mechanizm sprzężenia zwrotnego oraz mechanizm kaskadowy w regulacji procesów fizjologicznych.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Funkcjonowanie układu oddechowego różnych grup zwierząt. 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Trawienie u zwierząt.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Barwniki oddechowe.</w:t>
      </w:r>
    </w:p>
    <w:p w:rsid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Wpływ temperatury na życie zwierząt.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Populacja generalna a próba.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Średnie i miary rozproszenia. </w:t>
      </w:r>
    </w:p>
    <w:p w:rsid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Losowość i niezależność danych.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Mech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anizmy wzrostu i rozwoju roślin.</w:t>
      </w:r>
    </w:p>
    <w:p w:rsidR="007E7EC2" w:rsidRPr="007E7EC2" w:rsidRDefault="001320B4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Ruchy roślin.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Różnice między funkcjonowaniem aparatu </w:t>
      </w:r>
      <w:proofErr w:type="spellStart"/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fotosyntetycznego</w:t>
      </w:r>
      <w:proofErr w:type="spellEnd"/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roślin typów C-3, C-4 i CAM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Reakcje stresowe roślin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Teoria </w:t>
      </w:r>
      <w:proofErr w:type="spellStart"/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endosymbiozy</w:t>
      </w:r>
      <w:proofErr w:type="spellEnd"/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(pierwot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nej i wtórnej).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Rodzaje i funkcje elementów budujących </w:t>
      </w:r>
      <w:proofErr w:type="spellStart"/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cytoszkielet</w:t>
      </w:r>
      <w:proofErr w:type="spellEnd"/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Charakterystyka procesów bioenergetycznych w komórce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Rodzaje i budowa połączeń międzykomórkowych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 Budowa, powstawanie oraz funkcje ściany komórkowej i </w:t>
      </w:r>
      <w:proofErr w:type="spellStart"/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plazmodesm</w:t>
      </w:r>
      <w:proofErr w:type="spellEnd"/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. 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Cechy budowy i podział jądra komórkowego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Transport pęcherzykowy - rodzaje, przykłady, znaczenie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Klasyfikacja tkanek roślinnych pierwotnych i wtórnych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Morfologia i budowa merystemu korzeniowego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Typu owoców i kwiatostanów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C66B85" w:rsidRPr="007E7EC2" w:rsidRDefault="00C66B85" w:rsidP="00C66B85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proofErr w:type="spellStart"/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Bioinformatyczne</w:t>
      </w:r>
      <w:proofErr w:type="spellEnd"/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bazy danych.</w:t>
      </w:r>
    </w:p>
    <w:p w:rsidR="00C66B85" w:rsidRPr="007E7EC2" w:rsidRDefault="00C66B85" w:rsidP="00C66B85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Charakterystyka, funkcje i ewolucja genomów jądrowych, mitochondrialnych i chloroplastowych.</w:t>
      </w:r>
    </w:p>
    <w:p w:rsidR="00C66B85" w:rsidRPr="007E7EC2" w:rsidRDefault="00C66B85" w:rsidP="00C66B85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DNA </w:t>
      </w:r>
      <w:proofErr w:type="spellStart"/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barkoding</w:t>
      </w:r>
      <w:proofErr w:type="spellEnd"/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C66B85" w:rsidRDefault="00C66B85" w:rsidP="00C66B85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Wykorzystanie metod bioinformatycznych w analizach pokrewieństwa między organizmami.</w:t>
      </w:r>
    </w:p>
    <w:p w:rsidR="00C66B85" w:rsidRPr="007E7EC2" w:rsidRDefault="00C66B85" w:rsidP="00C66B85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Źródła oraz rodzaje zmienności genetycznej i fenotypowej w populacjach naturalnych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C66B85" w:rsidRPr="007E7EC2" w:rsidRDefault="00C66B85" w:rsidP="00C66B85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Charakterystyka morfologiczna, ekologiczna i behawioralna australopiteków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Związek pomiędzy k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ulturą i ewolucją u Homo sapiens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Embriogeneza zwierząt a plan budowy.</w:t>
      </w:r>
    </w:p>
    <w:p w:rsid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Czynności życiowe zwierząt jako wyraz adaptacji do życia w środowisku wodnym i lądowym.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Współczesne systemy klasyfikacji zwierząt.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Charakterystyka typów </w:t>
      </w:r>
      <w:proofErr w:type="spellStart"/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Protista</w:t>
      </w:r>
      <w:proofErr w:type="spellEnd"/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i </w:t>
      </w:r>
      <w:proofErr w:type="spellStart"/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Metazoa</w:t>
      </w:r>
      <w:proofErr w:type="spellEnd"/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oraz ich przedstawiciele.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Zasięg jako biologiczna właściwość taksonów. 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Charakterystyka czynników kształtujących zasięgi taksonów.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Regionalizacja biosfery. 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Charakterystyka państw fitogeograficznych i krain zoogeograficznych.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Wyjaśnij pojęcie żyjąca skamieniałość i podaj trzy przykłady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Co nazywamy „fauną </w:t>
      </w:r>
      <w:proofErr w:type="spellStart"/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ediakarską</w:t>
      </w:r>
      <w:proofErr w:type="spellEnd"/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”? Gdzie i kiedy ona występowała? Podaj typy skamieniałości jakie możemy spotkać w tych osadach.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Dlaczego koralowce są bardzo dobrym wskaźnikiem środowiskowym?</w:t>
      </w:r>
    </w:p>
    <w:p w:rsid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Wyjaśnij na czym polega różnica między paleontologią a archeologią. Czy są to synonimy?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Budowa immunoglobulin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Narządy limfatyczne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Typy odpowiedzi immunologicznej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Układ odpornościowy skóry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Podział i charakterystyka tkanek zwierzęcych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7E7EC2" w:rsidRPr="007E7EC2" w:rsidRDefault="001320B4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Budowa układu oddechowego.</w:t>
      </w:r>
    </w:p>
    <w:p w:rsid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Narządy zmysłów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Układ szkieletowy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C66B85" w:rsidRPr="007E7EC2" w:rsidRDefault="00C66B85" w:rsidP="00C66B85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T</w:t>
      </w: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echniki zbioru bezkręgowców lądowych i wodnych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C66B85" w:rsidRDefault="00C66B85" w:rsidP="00C66B85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P</w:t>
      </w: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odstawy preparowania i zabezpieczania materiału biologicznego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C66B85" w:rsidRDefault="00C66B85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Znajomość różnorodności strunowców współczesnych i niektórych grup wymarłych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C66B85" w:rsidRDefault="00C66B85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Powstanie (lub zanik) struktur związanych z adaptacjami środowiskowymi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C66B85" w:rsidRDefault="00C66B85" w:rsidP="00C66B85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Systematyczny przegląd większych, żyjących grup w nowoczesnym układzie filogenetycznym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Ochrona gatunkowa roślin w polskim systemie prawnym (stan aktualny).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Rośliny obcego pochodzenia w Polsce, ze szczególnym uwzględnieniem roślin inwazyjnych; ich udział we florze kraju i ocena zagrożenia.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Uwarunkowania prawne ochrony gatunkowej zwierząt w Polsce.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Prawne możliwości ochrony przyrody nieożywionej w Polsce.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Polska w świetle konwencji i umów międzynarodowych z zakresu ochrony przyrody.</w:t>
      </w:r>
    </w:p>
    <w:p w:rsid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Kształtowanie się form ochrony przyrody w polskim prawodawstwie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Historia systemów roślinnych (okres rozwoju botaniki opisowej i tworzenia pierwszych sztucznych systemów klasyfikacyjnych roślin; okres tworzenia systemów naturalnych, morfologicznych; okres tworzenia systemów ewolucyjnych; systemy współczesne.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Charakterystyka wybranych rodzin roślin nago- i </w:t>
      </w:r>
      <w:proofErr w:type="spellStart"/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okrytozalążowych</w:t>
      </w:r>
      <w:proofErr w:type="spellEnd"/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. </w:t>
      </w:r>
    </w:p>
    <w:p w:rsidR="007E7EC2" w:rsidRP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Zasady prawidłowej nomenklatury botanicznej.</w:t>
      </w:r>
    </w:p>
    <w:p w:rsidR="007E7EC2" w:rsidRDefault="007E7EC2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 xml:space="preserve"> Jak klasyfikować organizmy roślinne? Klasyfikacja </w:t>
      </w:r>
      <w:proofErr w:type="spellStart"/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fenetyczna</w:t>
      </w:r>
      <w:proofErr w:type="spellEnd"/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, klasyfikacja filogenetyczna.  </w:t>
      </w:r>
    </w:p>
    <w:p w:rsidR="00C66B85" w:rsidRDefault="007A4C11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Ocieplenie klimatu, mechanizm powstawania  i konsekwencje.</w:t>
      </w:r>
    </w:p>
    <w:p w:rsidR="007A4C11" w:rsidRDefault="007A4C11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Produkcja a dekompozycja, różnice w substratach, produktach,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organizmach odpowiedzialnych za oba procesy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A4C11" w:rsidRDefault="007A4C11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Definicja gatunku w biologii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A4C11" w:rsidRDefault="007A4C11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Problematyka degradacji i ochrony podstawowych elementów środowiska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A4C11" w:rsidRDefault="007A4C11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Zanieczyszczenia wód – rodzaje  i ich źródła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A4C11" w:rsidRDefault="007A4C11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Klasyfikacja i charakterystyka wybranych grup odpadów i ich unieszkodliwianie i zagospodarowywanie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A4C11" w:rsidRDefault="007A4C11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Zanieczyszczenie i ochrona powietrza atmosferycznego, w tym : źródła i konsekwencje zanieczyszczeń powietrza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A4C11" w:rsidRDefault="007A4C11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Zasady systematyki fitosocjologicznej i identyfikacji zbiorowiska roślinnych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A4C11" w:rsidRDefault="007A4C11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Podział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pl-PL"/>
        </w:rPr>
        <w:t>syntaksonomiczny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zbiorowiska roślinnych Polski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A4C11" w:rsidRDefault="007A4C11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Charakterystyka zbiorowiska (zbiorowiska wodne, szuwarowe, murawowe, łąkowe, torfowiskowe, synantropijne, okrajkowe, zaroślowe, leśne)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A4C11" w:rsidRDefault="007A4C11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Miejsce królestwa grzybów (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pl-PL"/>
        </w:rPr>
        <w:t>Regnum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pl-PL"/>
        </w:rPr>
        <w:t>Mycobionta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l-PL"/>
        </w:rPr>
        <w:t>) w systemie przyrody ożywionej  - nowoczesne systemy klasyfikacyjne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A4C11" w:rsidRDefault="007A4C11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Workowce (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pl-PL"/>
        </w:rPr>
        <w:t>Ascomycetes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) i podstawczaki (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pl-PL"/>
        </w:rPr>
        <w:t>Basidiomycetes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) – </w:t>
      </w:r>
      <w:r w:rsidR="00087B5D">
        <w:rPr>
          <w:rFonts w:ascii="Georgia" w:eastAsia="Times New Roman" w:hAnsi="Georgia" w:cs="Times New Roman"/>
          <w:sz w:val="24"/>
          <w:szCs w:val="24"/>
          <w:lang w:eastAsia="pl-PL"/>
        </w:rPr>
        <w:t>podstawowe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="00087B5D">
        <w:rPr>
          <w:rFonts w:ascii="Georgia" w:eastAsia="Times New Roman" w:hAnsi="Georgia" w:cs="Times New Roman"/>
          <w:sz w:val="24"/>
          <w:szCs w:val="24"/>
          <w:lang w:eastAsia="pl-PL"/>
        </w:rPr>
        <w:t>grupy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grzybów „kapeluszowych” – macromycetes; czy podział na grzyby mikroskopijne</w:t>
      </w:r>
      <w:r w:rsidR="00087B5D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 (mikroskopowe) i macromycetes jest naturalny?</w:t>
      </w:r>
    </w:p>
    <w:p w:rsidR="00087B5D" w:rsidRDefault="00087B5D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Grzyby kapeluszowe i ich oznaczanie: cechy kluczowe.</w:t>
      </w:r>
    </w:p>
    <w:p w:rsidR="00087B5D" w:rsidRDefault="00087B5D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Związki troficzne pomiędzy macromycetes i innymi grupami taksonomicznymi: saprofia, pasożytnictwo i związki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pl-PL"/>
        </w:rPr>
        <w:t>mikoryzowe</w:t>
      </w:r>
      <w:proofErr w:type="spellEnd"/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087B5D" w:rsidRDefault="00087B5D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Współzależność pomiędzy strukturami składników komórek i ich funkcjami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087B5D" w:rsidRDefault="00087B5D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Pierwiastki biogenne i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woda w strukturze i </w:t>
      </w:r>
      <w:proofErr w:type="spellStart"/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metaboliźmi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e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organizmów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087B5D" w:rsidRDefault="00087B5D" w:rsidP="007E7EC2">
      <w:pPr>
        <w:pStyle w:val="Akapitzlist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Aminokwasy, struktura i fizykochemiczne właściwości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087B5D" w:rsidRDefault="00087B5D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Budowa białka, poziom organizacji łańcucha polipeptydowego – struktura I-IV rzędowa. Klasyfikacja białek</w:t>
      </w:r>
    </w:p>
    <w:p w:rsidR="00087B5D" w:rsidRDefault="007F3AF7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Funkcj</w:t>
      </w:r>
      <w:r w:rsidR="00CA68EC">
        <w:rPr>
          <w:rFonts w:ascii="Georgia" w:eastAsia="Times New Roman" w:hAnsi="Georgia" w:cs="Times New Roman"/>
          <w:sz w:val="24"/>
          <w:szCs w:val="24"/>
          <w:lang w:eastAsia="pl-PL"/>
        </w:rPr>
        <w:t>e i zastosowanie enzymów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CA68EC" w:rsidRDefault="00CA68EC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Lipidy, struktura i właściwości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CA68EC" w:rsidRDefault="00CA68EC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Nukleotydy i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pl-PL"/>
        </w:rPr>
        <w:t>deoksynukleotydy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jako prekursory kwasów nukleinowych i wolnych nukleotydów. Budowa  i rola DNA i RNA. Typy RNA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CA68EC" w:rsidRDefault="00CA68EC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Fizjologia bakterii – typy odżywiania, wzrost i rozmnażanie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CA68EC" w:rsidRDefault="00F5245E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Metabolizm bakterii – oddychanie tlenowe i beztlenowe orz przemiany energetyczne bakterii.</w:t>
      </w:r>
    </w:p>
    <w:p w:rsidR="00F5245E" w:rsidRDefault="00F5245E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Charakterystyka grzybów strzępkowych i drożdżopodobnych  - systematyka, budowa, morfologia, odżywianie  i rozmnażanie.</w:t>
      </w:r>
    </w:p>
    <w:p w:rsidR="00F5245E" w:rsidRDefault="00F5245E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Wirusy – budowa, klasyfikacja, replikacja i genetyka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F5245E" w:rsidRDefault="00F5245E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Udział drobnoustrojów w krążeniu azotu, węgla, siarki, żelaza i innych pierwiastków w przyrodzie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F5245E" w:rsidRDefault="00F5245E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Metody pozyskiwania, selekcji, ulepszania i przechowywania szczepów przemysłowych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F5245E" w:rsidRDefault="00F5245E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Produkcja </w:t>
      </w:r>
      <w:r w:rsidR="00B72C0F">
        <w:rPr>
          <w:rFonts w:ascii="Georgia" w:eastAsia="Times New Roman" w:hAnsi="Georgia" w:cs="Times New Roman"/>
          <w:sz w:val="24"/>
          <w:szCs w:val="24"/>
          <w:lang w:eastAsia="pl-PL"/>
        </w:rPr>
        <w:t>wybranych metabolitów pierwotnych i wtórnych drobnoustrojów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B72C0F" w:rsidRDefault="00B72C0F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Genetyka klasyczna (Prawa mendla, i odstępstwa od praw Mendla)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B72C0F" w:rsidRDefault="00B72C0F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Genetyczna determinacja płci, cechy sprzężone, związane  i zależne od płci.</w:t>
      </w:r>
    </w:p>
    <w:p w:rsidR="00B72C0F" w:rsidRDefault="00B72C0F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Budowa chromosomu (stopnie organizacji chromatyny, zaburzenia budowy i liczby chromosomów)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B72C0F" w:rsidRDefault="00B72C0F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Rekombinacje genetyczna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B72C0F" w:rsidRDefault="00B72C0F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Mutacje (przyczyny powstawania, rodzaje  i efekty)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B72C0F" w:rsidRPr="00B72C0F" w:rsidRDefault="00B72C0F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72C0F">
        <w:rPr>
          <w:rFonts w:ascii="Georgia" w:eastAsia="Times New Roman" w:hAnsi="Georgia" w:cs="Times New Roman"/>
          <w:sz w:val="24"/>
          <w:szCs w:val="24"/>
          <w:lang w:eastAsia="pl-PL"/>
        </w:rPr>
        <w:t xml:space="preserve">Ekspresja genów, kontrola ekspresji genów u pro i </w:t>
      </w:r>
      <w:proofErr w:type="spellStart"/>
      <w:r w:rsidRPr="00B72C0F">
        <w:rPr>
          <w:rFonts w:ascii="Georgia" w:eastAsia="Times New Roman" w:hAnsi="Georgia" w:cs="Times New Roman"/>
          <w:sz w:val="24"/>
          <w:szCs w:val="24"/>
          <w:lang w:eastAsia="pl-PL"/>
        </w:rPr>
        <w:t>eukaryota</w:t>
      </w:r>
      <w:proofErr w:type="spellEnd"/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7E7EC2" w:rsidRPr="007E7EC2" w:rsidRDefault="007E7EC2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Strategie życiowe roślin jako efekt adaptacji środowiskowych.</w:t>
      </w:r>
    </w:p>
    <w:p w:rsidR="007E7EC2" w:rsidRPr="007E7EC2" w:rsidRDefault="007E7EC2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Przemiany zbiorowisk roślinnych - degeneracja. System faz degeneracyjnych wg Olaczka (1974) i Czerwińskiego (1995).</w:t>
      </w:r>
    </w:p>
    <w:p w:rsidR="007E7EC2" w:rsidRPr="007E7EC2" w:rsidRDefault="007E7EC2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Ekologiczne klasyfikacje roślin jako wyraz adaptacji do cech środowiska.</w:t>
      </w:r>
    </w:p>
    <w:p w:rsidR="007E7EC2" w:rsidRPr="007E7EC2" w:rsidRDefault="007E7EC2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Liczebność populacji, wzorce dynamiki liczebności. </w:t>
      </w:r>
    </w:p>
    <w:p w:rsidR="007E7EC2" w:rsidRDefault="007E7EC2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Teoria sukcesji (mechanizmy sukcesji; sukcesja jako efekt procesów demograficznych; sukcesja pierwotna; sukcesja wtórna).</w:t>
      </w:r>
    </w:p>
    <w:p w:rsidR="007E7EC2" w:rsidRDefault="007E7EC2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Dlaczego roślinność jest palna - implikacje naturalnych pożarów w analizie rozwoju i dynamiki zbiorowisk roślinnych.</w:t>
      </w:r>
    </w:p>
    <w:p w:rsidR="00C42F92" w:rsidRPr="00C42F92" w:rsidRDefault="00C42F92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C42F92">
        <w:rPr>
          <w:rFonts w:ascii="Georgia" w:eastAsia="Times New Roman" w:hAnsi="Georgia" w:cs="Times New Roman"/>
          <w:sz w:val="24"/>
          <w:szCs w:val="24"/>
          <w:lang w:eastAsia="pl-PL"/>
        </w:rPr>
        <w:t>Klasyfikacje roślin synantropijnych.</w:t>
      </w:r>
    </w:p>
    <w:p w:rsidR="00C42F92" w:rsidRPr="00C42F92" w:rsidRDefault="00C42F92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C42F9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Biologia chwastów </w:t>
      </w:r>
      <w:proofErr w:type="spellStart"/>
      <w:r w:rsidRPr="00C42F92">
        <w:rPr>
          <w:rFonts w:ascii="Georgia" w:eastAsia="Times New Roman" w:hAnsi="Georgia" w:cs="Times New Roman"/>
          <w:sz w:val="24"/>
          <w:szCs w:val="24"/>
          <w:lang w:eastAsia="pl-PL"/>
        </w:rPr>
        <w:t>segetalnych</w:t>
      </w:r>
      <w:proofErr w:type="spellEnd"/>
      <w:r w:rsidRPr="00C42F9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, a możliwości ich utrzymania się na polach uprawnych. </w:t>
      </w:r>
    </w:p>
    <w:p w:rsidR="00C42F92" w:rsidRPr="00C42F92" w:rsidRDefault="00C42F92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C42F9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Chwasty – specjaliści lnowi.</w:t>
      </w:r>
    </w:p>
    <w:p w:rsidR="00C42F92" w:rsidRPr="00C42F92" w:rsidRDefault="00C42F92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C42F9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C42F92">
        <w:rPr>
          <w:rFonts w:ascii="Georgia" w:eastAsia="Times New Roman" w:hAnsi="Georgia" w:cs="Times New Roman"/>
          <w:sz w:val="24"/>
          <w:szCs w:val="24"/>
          <w:lang w:eastAsia="pl-PL"/>
        </w:rPr>
        <w:t>Fitoindykacja</w:t>
      </w:r>
      <w:proofErr w:type="spellEnd"/>
      <w:r w:rsidRPr="00C42F9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– znaczenie chwastów wskaźnikowych w ocenie warunków siedliskowych.</w:t>
      </w:r>
    </w:p>
    <w:p w:rsidR="00C42F92" w:rsidRPr="00C42F92" w:rsidRDefault="00C42F92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C42F9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Morfologia, właściwości biologiczne, przyczyny dominacji i trudności w zwalczaniu wybranych ekspansywnych gatunków chwastów </w:t>
      </w:r>
      <w:proofErr w:type="spellStart"/>
      <w:r w:rsidRPr="00C42F92">
        <w:rPr>
          <w:rFonts w:ascii="Georgia" w:eastAsia="Times New Roman" w:hAnsi="Georgia" w:cs="Times New Roman"/>
          <w:sz w:val="24"/>
          <w:szCs w:val="24"/>
          <w:lang w:eastAsia="pl-PL"/>
        </w:rPr>
        <w:t>segetalnych</w:t>
      </w:r>
      <w:proofErr w:type="spellEnd"/>
      <w:r w:rsidRPr="00C42F92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C42F92" w:rsidRPr="007E7EC2" w:rsidRDefault="00C42F92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C42F92">
        <w:rPr>
          <w:rFonts w:ascii="Georgia" w:eastAsia="Times New Roman" w:hAnsi="Georgia" w:cs="Times New Roman"/>
          <w:sz w:val="24"/>
          <w:szCs w:val="24"/>
          <w:lang w:eastAsia="pl-PL"/>
        </w:rPr>
        <w:t>Chwasty i ginące i rzadkie polskich agrocenoz – analiza przyczyn zanikania ich populacji na wybranych przykładach.</w:t>
      </w:r>
    </w:p>
    <w:p w:rsidR="00C66B85" w:rsidRPr="007E7EC2" w:rsidRDefault="00C66B85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Char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akterystyka paprotników.</w:t>
      </w:r>
    </w:p>
    <w:p w:rsidR="00C66B85" w:rsidRDefault="00C66B85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Charak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terystyka roślin nagonasiennych.</w:t>
      </w:r>
    </w:p>
    <w:p w:rsidR="00A00EB7" w:rsidRPr="00B72C0F" w:rsidRDefault="00C66B85" w:rsidP="00B72C0F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Georgia" w:hAnsi="Georgia"/>
          <w:sz w:val="32"/>
          <w:szCs w:val="32"/>
        </w:rPr>
      </w:pPr>
      <w:r w:rsidRPr="00B72C0F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Charakterystyka rodziny storczykowatych </w:t>
      </w:r>
      <w:proofErr w:type="spellStart"/>
      <w:r w:rsidRPr="00B72C0F">
        <w:rPr>
          <w:rFonts w:ascii="Georgia" w:eastAsia="Times New Roman" w:hAnsi="Georgia" w:cs="Times New Roman"/>
          <w:sz w:val="24"/>
          <w:szCs w:val="24"/>
          <w:lang w:eastAsia="pl-PL"/>
        </w:rPr>
        <w:t>Orchidaceae</w:t>
      </w:r>
      <w:proofErr w:type="spellEnd"/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C66B85" w:rsidRPr="007E7EC2" w:rsidRDefault="00C66B85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Co możemy uznać za „</w:t>
      </w:r>
      <w:proofErr w:type="spellStart"/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paleofakt</w:t>
      </w:r>
      <w:proofErr w:type="spellEnd"/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”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C66B85" w:rsidRPr="007E7EC2" w:rsidRDefault="00C66B85" w:rsidP="00B72C0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E7EC2">
        <w:rPr>
          <w:rFonts w:ascii="Georgia" w:eastAsia="Times New Roman" w:hAnsi="Georgia" w:cs="Times New Roman"/>
          <w:sz w:val="24"/>
          <w:szCs w:val="24"/>
          <w:lang w:eastAsia="pl-PL"/>
        </w:rPr>
        <w:t>Szczątki zwierząt w okolicach Gogolina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C66B85" w:rsidRPr="004D15D6" w:rsidRDefault="001320B4" w:rsidP="004D15D6">
      <w:pPr>
        <w:pStyle w:val="Akapitzlist"/>
        <w:numPr>
          <w:ilvl w:val="0"/>
          <w:numId w:val="2"/>
        </w:numPr>
        <w:tabs>
          <w:tab w:val="left" w:pos="851"/>
        </w:tabs>
        <w:spacing w:after="0"/>
        <w:ind w:left="709" w:hanging="357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Odkrycia paleontologiczne </w:t>
      </w:r>
      <w:r w:rsidR="00C66B85" w:rsidRPr="004D15D6">
        <w:rPr>
          <w:rFonts w:ascii="Georgia" w:eastAsia="Times New Roman" w:hAnsi="Georgia" w:cs="Times New Roman"/>
          <w:sz w:val="24"/>
          <w:szCs w:val="24"/>
          <w:lang w:eastAsia="pl-PL"/>
        </w:rPr>
        <w:t>w Krasiejowie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C66B85" w:rsidRPr="004D15D6" w:rsidRDefault="001320B4" w:rsidP="004D15D6">
      <w:pPr>
        <w:pStyle w:val="Akapitzlist"/>
        <w:numPr>
          <w:ilvl w:val="0"/>
          <w:numId w:val="2"/>
        </w:numPr>
        <w:tabs>
          <w:tab w:val="left" w:pos="851"/>
        </w:tabs>
        <w:spacing w:after="0"/>
        <w:ind w:left="709" w:hanging="357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Miejsce znalezienia największego kredowego</w:t>
      </w:r>
      <w:r w:rsidR="00C66B85" w:rsidRPr="004D15D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amonit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a</w:t>
      </w:r>
      <w:r w:rsidR="00C66B85" w:rsidRPr="004D15D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w Polsce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C66B85" w:rsidRPr="004D15D6" w:rsidRDefault="00C66B85" w:rsidP="004D15D6">
      <w:pPr>
        <w:pStyle w:val="Akapitzlist"/>
        <w:numPr>
          <w:ilvl w:val="0"/>
          <w:numId w:val="2"/>
        </w:numPr>
        <w:tabs>
          <w:tab w:val="left" w:pos="851"/>
        </w:tabs>
        <w:spacing w:after="0"/>
        <w:ind w:left="709" w:hanging="357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D15D6">
        <w:rPr>
          <w:rFonts w:ascii="Georgia" w:eastAsia="Times New Roman" w:hAnsi="Georgia" w:cs="Times New Roman"/>
          <w:sz w:val="24"/>
          <w:szCs w:val="24"/>
          <w:lang w:eastAsia="pl-PL"/>
        </w:rPr>
        <w:t>Największe odkrycia paleontologiczne w Polsce</w:t>
      </w:r>
      <w:r w:rsidR="001320B4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4D15D6" w:rsidRPr="004D15D6" w:rsidRDefault="004D15D6" w:rsidP="004D15D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357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D15D6">
        <w:rPr>
          <w:rFonts w:ascii="Georgia" w:eastAsia="Times New Roman" w:hAnsi="Georgia" w:cs="Times New Roman"/>
          <w:sz w:val="24"/>
          <w:szCs w:val="24"/>
          <w:lang w:eastAsia="pl-PL"/>
        </w:rPr>
        <w:t>Budowa i funkcja mitochondriów (rola w oddychaniu komórkowym).</w:t>
      </w:r>
    </w:p>
    <w:p w:rsidR="004D15D6" w:rsidRPr="004D15D6" w:rsidRDefault="004D15D6" w:rsidP="004D15D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357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D15D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Rodzaje i funkcje elementów </w:t>
      </w:r>
      <w:proofErr w:type="spellStart"/>
      <w:r w:rsidRPr="004D15D6">
        <w:rPr>
          <w:rFonts w:ascii="Georgia" w:eastAsia="Times New Roman" w:hAnsi="Georgia" w:cs="Times New Roman"/>
          <w:sz w:val="24"/>
          <w:szCs w:val="24"/>
          <w:lang w:eastAsia="pl-PL"/>
        </w:rPr>
        <w:t>cytoszkieletu</w:t>
      </w:r>
      <w:proofErr w:type="spellEnd"/>
      <w:r w:rsidRPr="004D15D6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4D15D6" w:rsidRPr="004D15D6" w:rsidRDefault="004D15D6" w:rsidP="004D15D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357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D15D6">
        <w:rPr>
          <w:rFonts w:ascii="Georgia" w:eastAsia="Times New Roman" w:hAnsi="Georgia" w:cs="Times New Roman"/>
          <w:sz w:val="24"/>
          <w:szCs w:val="24"/>
          <w:lang w:eastAsia="pl-PL"/>
        </w:rPr>
        <w:t>Przebieg mitozy.</w:t>
      </w:r>
    </w:p>
    <w:p w:rsidR="004D15D6" w:rsidRPr="004D15D6" w:rsidRDefault="004D15D6" w:rsidP="004D15D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357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D15D6">
        <w:rPr>
          <w:rFonts w:ascii="Georgia" w:eastAsia="Times New Roman" w:hAnsi="Georgia" w:cs="Times New Roman"/>
          <w:sz w:val="24"/>
          <w:szCs w:val="24"/>
          <w:lang w:eastAsia="pl-PL"/>
        </w:rPr>
        <w:t>Mechanizm przepływu wody w roślinie.</w:t>
      </w:r>
    </w:p>
    <w:p w:rsidR="004D15D6" w:rsidRDefault="004D15D6" w:rsidP="004D15D6">
      <w:pPr>
        <w:pStyle w:val="Akapitzlist"/>
        <w:tabs>
          <w:tab w:val="left" w:pos="851"/>
        </w:tabs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1E1497" w:rsidRDefault="001E1497" w:rsidP="001320B4">
      <w:pPr>
        <w:tabs>
          <w:tab w:val="left" w:pos="851"/>
          <w:tab w:val="left" w:pos="1350"/>
        </w:tabs>
        <w:spacing w:after="0" w:line="240" w:lineRule="auto"/>
        <w:rPr>
          <w:rFonts w:ascii="Georgia" w:hAnsi="Georgia"/>
          <w:sz w:val="32"/>
          <w:szCs w:val="32"/>
        </w:rPr>
      </w:pPr>
    </w:p>
    <w:sectPr w:rsidR="001E1497" w:rsidSect="0056133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90D"/>
    <w:multiLevelType w:val="hybridMultilevel"/>
    <w:tmpl w:val="00D8D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16D8D"/>
    <w:multiLevelType w:val="multilevel"/>
    <w:tmpl w:val="FCFA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DC1D06"/>
    <w:multiLevelType w:val="multilevel"/>
    <w:tmpl w:val="2736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633CA3"/>
    <w:multiLevelType w:val="hybridMultilevel"/>
    <w:tmpl w:val="BF6E63CC"/>
    <w:lvl w:ilvl="0" w:tplc="E9841C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97"/>
    <w:rsid w:val="00044E81"/>
    <w:rsid w:val="00087B5D"/>
    <w:rsid w:val="000E34E0"/>
    <w:rsid w:val="001320B4"/>
    <w:rsid w:val="00133589"/>
    <w:rsid w:val="001A1220"/>
    <w:rsid w:val="001A66F8"/>
    <w:rsid w:val="001E1497"/>
    <w:rsid w:val="002132E3"/>
    <w:rsid w:val="003606AF"/>
    <w:rsid w:val="003922B5"/>
    <w:rsid w:val="003D2949"/>
    <w:rsid w:val="003D6EB4"/>
    <w:rsid w:val="004165B0"/>
    <w:rsid w:val="00462801"/>
    <w:rsid w:val="004D15D6"/>
    <w:rsid w:val="0056133E"/>
    <w:rsid w:val="007A4C11"/>
    <w:rsid w:val="007E7EC2"/>
    <w:rsid w:val="007F3AF7"/>
    <w:rsid w:val="00A00EB7"/>
    <w:rsid w:val="00A7229E"/>
    <w:rsid w:val="00B72C0F"/>
    <w:rsid w:val="00C42F92"/>
    <w:rsid w:val="00C66B85"/>
    <w:rsid w:val="00CA68EC"/>
    <w:rsid w:val="00D653F9"/>
    <w:rsid w:val="00ED1ADD"/>
    <w:rsid w:val="00F34BBA"/>
    <w:rsid w:val="00F5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E470"/>
  <w15:docId w15:val="{96CF06BC-5FCE-441A-B4A0-6AD53643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497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462801"/>
  </w:style>
  <w:style w:type="paragraph" w:styleId="Tekstdymka">
    <w:name w:val="Balloon Text"/>
    <w:basedOn w:val="Normalny"/>
    <w:link w:val="TekstdymkaZnak"/>
    <w:uiPriority w:val="99"/>
    <w:semiHidden/>
    <w:unhideWhenUsed/>
    <w:rsid w:val="0013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1054</Words>
  <Characters>7549</Characters>
  <Application>Microsoft Office Word</Application>
  <DocSecurity>0</DocSecurity>
  <Lines>175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pdomagala@uni.opole.pl</cp:lastModifiedBy>
  <cp:revision>14</cp:revision>
  <cp:lastPrinted>2021-11-17T09:57:00Z</cp:lastPrinted>
  <dcterms:created xsi:type="dcterms:W3CDTF">2021-05-28T09:42:00Z</dcterms:created>
  <dcterms:modified xsi:type="dcterms:W3CDTF">2023-01-25T11:48:00Z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efc004986ce42a7f537f7e8ff9359b8788b0272a0b49cf7775a6685286cbdcea</vt:lpwstr>
  </property>
</Properties>
</file>