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97" w:rsidRDefault="001E1497" w:rsidP="001E1497">
      <w:r w:rsidRPr="00E66D54">
        <w:rPr>
          <w:rFonts w:ascii="Calibri" w:eastAsia="SimSun" w:hAnsi="Calibri" w:cs="Times New Roman"/>
          <w:noProof/>
          <w:sz w:val="20"/>
          <w:szCs w:val="20"/>
          <w:lang w:eastAsia="pl-PL"/>
        </w:rPr>
        <w:drawing>
          <wp:inline distT="0" distB="0" distL="0" distR="0" wp14:anchorId="1CF00386" wp14:editId="3EC3E06E">
            <wp:extent cx="5276850" cy="11715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497" w:rsidRPr="00E360DD" w:rsidRDefault="001E1497" w:rsidP="001E1497"/>
    <w:p w:rsidR="001E1497" w:rsidRDefault="001E1497" w:rsidP="001E1497">
      <w:pPr>
        <w:tabs>
          <w:tab w:val="left" w:pos="135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E360DD">
        <w:rPr>
          <w:rFonts w:ascii="Georgia" w:hAnsi="Georgia"/>
          <w:sz w:val="32"/>
          <w:szCs w:val="32"/>
        </w:rPr>
        <w:t xml:space="preserve">Lista zagadnień na egzamin dyplomowy </w:t>
      </w:r>
    </w:p>
    <w:p w:rsidR="001E1497" w:rsidRDefault="001E1497" w:rsidP="001E1497">
      <w:pPr>
        <w:tabs>
          <w:tab w:val="left" w:pos="135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E360DD">
        <w:rPr>
          <w:rFonts w:ascii="Georgia" w:hAnsi="Georgia"/>
          <w:sz w:val="32"/>
          <w:szCs w:val="32"/>
        </w:rPr>
        <w:t>d</w:t>
      </w:r>
      <w:r>
        <w:rPr>
          <w:rFonts w:ascii="Georgia" w:hAnsi="Georgia"/>
          <w:sz w:val="32"/>
          <w:szCs w:val="32"/>
        </w:rPr>
        <w:t xml:space="preserve">la kierunku Biologia </w:t>
      </w:r>
      <w:r w:rsidR="00E705EB">
        <w:rPr>
          <w:rFonts w:ascii="Georgia" w:hAnsi="Georgia"/>
          <w:sz w:val="32"/>
          <w:szCs w:val="32"/>
        </w:rPr>
        <w:t>I</w:t>
      </w:r>
      <w:r>
        <w:rPr>
          <w:rFonts w:ascii="Georgia" w:hAnsi="Georgia"/>
          <w:sz w:val="32"/>
          <w:szCs w:val="32"/>
        </w:rPr>
        <w:t>I stopnia</w:t>
      </w:r>
    </w:p>
    <w:p w:rsidR="00A00EB7" w:rsidRPr="005F37C8" w:rsidRDefault="00A00EB7" w:rsidP="001E1497">
      <w:pPr>
        <w:tabs>
          <w:tab w:val="left" w:pos="135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bookmarkStart w:id="0" w:name="_GoBack"/>
      <w:bookmarkEnd w:id="0"/>
    </w:p>
    <w:p w:rsidR="00BF52E3" w:rsidRPr="005F37C8" w:rsidRDefault="00BF52E3" w:rsidP="00BF52E3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 xml:space="preserve">Strategia ewolucyjne stabilna. </w:t>
      </w:r>
    </w:p>
    <w:p w:rsidR="00BF52E3" w:rsidRPr="005F37C8" w:rsidRDefault="00BF52E3" w:rsidP="00BF52E3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Optymalizacja ewolucyjna.</w:t>
      </w:r>
    </w:p>
    <w:p w:rsidR="00BF52E3" w:rsidRPr="005F37C8" w:rsidRDefault="00BF52E3" w:rsidP="00BF52E3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Dobór krewniaczy, altruizm.</w:t>
      </w:r>
    </w:p>
    <w:p w:rsidR="00385190" w:rsidRPr="005F37C8" w:rsidRDefault="00BF52E3" w:rsidP="00BF52E3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Adaptacja.</w:t>
      </w:r>
      <w:r w:rsidR="001F72AA" w:rsidRPr="005F37C8">
        <w:rPr>
          <w:rFonts w:ascii="Georgia" w:hAnsi="Georgia"/>
          <w:sz w:val="24"/>
          <w:szCs w:val="24"/>
        </w:rPr>
        <w:t xml:space="preserve"> </w:t>
      </w:r>
      <w:r w:rsidR="00385190" w:rsidRPr="005F37C8">
        <w:rPr>
          <w:rFonts w:ascii="Georgia" w:hAnsi="Georgia"/>
          <w:sz w:val="24"/>
          <w:szCs w:val="24"/>
        </w:rPr>
        <w:t>Metodologia a metodyka</w:t>
      </w:r>
      <w:r w:rsidR="000C2A79">
        <w:rPr>
          <w:rFonts w:ascii="Georgia" w:hAnsi="Georgia"/>
          <w:sz w:val="24"/>
          <w:szCs w:val="24"/>
        </w:rPr>
        <w:t>.</w:t>
      </w:r>
    </w:p>
    <w:p w:rsidR="00385190" w:rsidRPr="005F37C8" w:rsidRDefault="00385190" w:rsidP="00385190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Nauka a inne dziedziny wiedzy</w:t>
      </w:r>
      <w:r w:rsidR="000C2A79">
        <w:rPr>
          <w:rFonts w:ascii="Georgia" w:hAnsi="Georgia"/>
          <w:sz w:val="24"/>
          <w:szCs w:val="24"/>
        </w:rPr>
        <w:t>.</w:t>
      </w:r>
    </w:p>
    <w:p w:rsidR="00385190" w:rsidRPr="005F37C8" w:rsidRDefault="00385190" w:rsidP="00385190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Główne błędy logiczne</w:t>
      </w:r>
      <w:r w:rsidR="000C2A79">
        <w:rPr>
          <w:rFonts w:ascii="Georgia" w:hAnsi="Georgia"/>
          <w:sz w:val="24"/>
          <w:szCs w:val="24"/>
        </w:rPr>
        <w:t>.</w:t>
      </w:r>
    </w:p>
    <w:p w:rsidR="00385190" w:rsidRPr="005F37C8" w:rsidRDefault="00385190" w:rsidP="00385190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Zasady prowadzenia dyskusji</w:t>
      </w:r>
      <w:r w:rsidR="000C2A79">
        <w:rPr>
          <w:rFonts w:ascii="Georgia" w:hAnsi="Georgia"/>
          <w:sz w:val="24"/>
          <w:szCs w:val="24"/>
        </w:rPr>
        <w:t>.</w:t>
      </w:r>
    </w:p>
    <w:p w:rsidR="00385190" w:rsidRPr="005F37C8" w:rsidRDefault="00385190" w:rsidP="00385190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Sposoby wnioskowania i ich wartość poznawcza</w:t>
      </w:r>
      <w:r w:rsidR="000C2A79">
        <w:rPr>
          <w:rFonts w:ascii="Georgia" w:hAnsi="Georgia"/>
          <w:sz w:val="24"/>
          <w:szCs w:val="24"/>
        </w:rPr>
        <w:t>.</w:t>
      </w:r>
    </w:p>
    <w:p w:rsidR="001F72AA" w:rsidRPr="005F37C8" w:rsidRDefault="001F72AA" w:rsidP="00385190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Zwierzęta społeczne i kryteria eusocjalności; wpływ pokrewieństwa na zachowanie osobników.</w:t>
      </w:r>
    </w:p>
    <w:p w:rsidR="00385190" w:rsidRPr="005F37C8" w:rsidRDefault="00385190" w:rsidP="00385190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Znaczenie statystyki w naukach biologicznych.</w:t>
      </w:r>
    </w:p>
    <w:p w:rsidR="00385190" w:rsidRPr="005F37C8" w:rsidRDefault="00385190" w:rsidP="00385190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Zmienność w biologii; miary tendencji centralnej i rozproszenia.</w:t>
      </w:r>
    </w:p>
    <w:p w:rsidR="00385190" w:rsidRPr="005F37C8" w:rsidRDefault="00385190" w:rsidP="00385190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 xml:space="preserve">Podstawowe testy parametryczne i nieparametryczne. </w:t>
      </w:r>
    </w:p>
    <w:p w:rsidR="00385190" w:rsidRPr="005F37C8" w:rsidRDefault="008F1349" w:rsidP="00385190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Planowanie badań pod ką</w:t>
      </w:r>
      <w:r w:rsidR="00385190" w:rsidRPr="005F37C8">
        <w:rPr>
          <w:rFonts w:ascii="Georgia" w:hAnsi="Georgia"/>
          <w:sz w:val="24"/>
          <w:szCs w:val="24"/>
        </w:rPr>
        <w:t>tem analiz statystycznych.</w:t>
      </w:r>
    </w:p>
    <w:p w:rsidR="00385190" w:rsidRPr="005F37C8" w:rsidRDefault="00385190" w:rsidP="00385190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Charakterystyka związków pasożytniczych Protista i Metazoa oraz adaptacje do pasożytniczego trybu życia.</w:t>
      </w:r>
    </w:p>
    <w:p w:rsidR="00385190" w:rsidRPr="005F37C8" w:rsidRDefault="00385190" w:rsidP="00385190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Biologia cykli rozwojowych pasożytów a dyspersja pasożytów.</w:t>
      </w:r>
    </w:p>
    <w:p w:rsidR="00385190" w:rsidRPr="005F37C8" w:rsidRDefault="00385190" w:rsidP="00385190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Pasożyty człowieka (Protista i Metazoa) – biologia, diagnostyka, metody zapobiegania.</w:t>
      </w:r>
    </w:p>
    <w:p w:rsidR="00385190" w:rsidRPr="005F37C8" w:rsidRDefault="00385190" w:rsidP="00385190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Klasyfikacja toksyn i trucizn zwierzęcych – charakterystyka, przykłady.</w:t>
      </w:r>
    </w:p>
    <w:p w:rsidR="00385190" w:rsidRPr="005F37C8" w:rsidRDefault="00385190" w:rsidP="00385190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Zagrożenia biologiczne pochodzenia zwierzęcego – zwierzęta pasożytnicze, alergenne, jadowite i trujące.</w:t>
      </w:r>
    </w:p>
    <w:p w:rsidR="001F72AA" w:rsidRPr="005F37C8" w:rsidRDefault="000C2A79" w:rsidP="00385190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</w:t>
      </w:r>
      <w:r w:rsidR="001F72AA" w:rsidRPr="005F37C8">
        <w:rPr>
          <w:rFonts w:ascii="Georgia" w:hAnsi="Georgia"/>
          <w:sz w:val="24"/>
          <w:szCs w:val="24"/>
        </w:rPr>
        <w:t>rzebieg gametogenezy oraz zapłodnienia u człowieka</w:t>
      </w:r>
      <w:r>
        <w:rPr>
          <w:rFonts w:ascii="Georgia" w:hAnsi="Georgia"/>
          <w:sz w:val="24"/>
          <w:szCs w:val="24"/>
        </w:rPr>
        <w:t>.</w:t>
      </w:r>
    </w:p>
    <w:p w:rsidR="001F72AA" w:rsidRPr="005F37C8" w:rsidRDefault="000C2A79" w:rsidP="00385190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</w:t>
      </w:r>
      <w:r w:rsidR="001F72AA" w:rsidRPr="005F37C8">
        <w:rPr>
          <w:rFonts w:ascii="Georgia" w:hAnsi="Georgia"/>
          <w:sz w:val="24"/>
          <w:szCs w:val="24"/>
        </w:rPr>
        <w:t xml:space="preserve">echanizmy rozwoju zarodkowego u człowieka </w:t>
      </w:r>
      <w:r w:rsidR="00113EEA" w:rsidRPr="005F37C8">
        <w:rPr>
          <w:rFonts w:ascii="Georgia" w:hAnsi="Georgia"/>
          <w:sz w:val="24"/>
          <w:szCs w:val="24"/>
        </w:rPr>
        <w:t>odbywające się w pierwszym tygodniu po zapłodnieniu.</w:t>
      </w:r>
    </w:p>
    <w:p w:rsidR="00113EEA" w:rsidRPr="005F37C8" w:rsidRDefault="000C2A79" w:rsidP="00385190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</w:t>
      </w:r>
      <w:r w:rsidR="00113EEA" w:rsidRPr="005F37C8">
        <w:rPr>
          <w:rFonts w:ascii="Georgia" w:hAnsi="Georgia"/>
          <w:sz w:val="24"/>
          <w:szCs w:val="24"/>
        </w:rPr>
        <w:t>zynniki egzo- i endogenne wpływające na rozwój człowieka.</w:t>
      </w:r>
    </w:p>
    <w:p w:rsidR="00113EEA" w:rsidRPr="005F37C8" w:rsidRDefault="00113EEA" w:rsidP="00385190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Historia biologii sądowej w Polsce i na świecie</w:t>
      </w:r>
      <w:r w:rsidR="000C2A79">
        <w:rPr>
          <w:rFonts w:ascii="Georgia" w:hAnsi="Georgia"/>
          <w:sz w:val="24"/>
          <w:szCs w:val="24"/>
        </w:rPr>
        <w:t>.</w:t>
      </w:r>
    </w:p>
    <w:p w:rsidR="00113EEA" w:rsidRPr="005F37C8" w:rsidRDefault="00113EEA" w:rsidP="00385190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Entomologia sądowa</w:t>
      </w:r>
      <w:r w:rsidR="000C2A79">
        <w:rPr>
          <w:rFonts w:ascii="Georgia" w:hAnsi="Georgia"/>
          <w:sz w:val="24"/>
          <w:szCs w:val="24"/>
        </w:rPr>
        <w:t>.</w:t>
      </w:r>
    </w:p>
    <w:p w:rsidR="00113EEA" w:rsidRPr="005F37C8" w:rsidRDefault="00113EEA" w:rsidP="00385190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Typy śladów biologicznych i ich wykorzystanie w kryminalistyce</w:t>
      </w:r>
      <w:r w:rsidR="000C2A79">
        <w:rPr>
          <w:rFonts w:ascii="Georgia" w:hAnsi="Georgia"/>
          <w:sz w:val="24"/>
          <w:szCs w:val="24"/>
        </w:rPr>
        <w:t>.</w:t>
      </w:r>
    </w:p>
    <w:p w:rsidR="00113EEA" w:rsidRPr="005F37C8" w:rsidRDefault="00113EEA" w:rsidP="00385190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Palinologia oraz botanika sądowa</w:t>
      </w:r>
      <w:r w:rsidR="000C2A79">
        <w:rPr>
          <w:rFonts w:ascii="Georgia" w:hAnsi="Georgia"/>
          <w:sz w:val="24"/>
          <w:szCs w:val="24"/>
        </w:rPr>
        <w:t>.</w:t>
      </w:r>
    </w:p>
    <w:p w:rsidR="00113EEA" w:rsidRPr="00CC4B3E" w:rsidRDefault="00113EEA" w:rsidP="00385190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C4B3E">
        <w:rPr>
          <w:rFonts w:ascii="Georgia" w:hAnsi="Georgia"/>
          <w:sz w:val="24"/>
          <w:szCs w:val="24"/>
        </w:rPr>
        <w:t>Podstawy systematyki, występowania i uprawy roślin leczniczych stosowanych w farmacji</w:t>
      </w:r>
      <w:r w:rsidR="000C2A79">
        <w:rPr>
          <w:rFonts w:ascii="Georgia" w:hAnsi="Georgia"/>
          <w:sz w:val="24"/>
          <w:szCs w:val="24"/>
        </w:rPr>
        <w:t>.</w:t>
      </w:r>
    </w:p>
    <w:p w:rsidR="00113EEA" w:rsidRPr="00CC4B3E" w:rsidRDefault="00113EEA" w:rsidP="00385190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C4B3E">
        <w:rPr>
          <w:rFonts w:ascii="Georgia" w:hAnsi="Georgia"/>
          <w:sz w:val="24"/>
          <w:szCs w:val="24"/>
        </w:rPr>
        <w:t>Identyfikacja roślin i surowców roślinnych stosowanych w fitoterapii</w:t>
      </w:r>
      <w:r w:rsidR="000C2A79">
        <w:rPr>
          <w:rFonts w:ascii="Georgia" w:hAnsi="Georgia"/>
          <w:sz w:val="24"/>
          <w:szCs w:val="24"/>
        </w:rPr>
        <w:t>.</w:t>
      </w:r>
    </w:p>
    <w:p w:rsidR="00113EEA" w:rsidRPr="00CC4B3E" w:rsidRDefault="00113EEA" w:rsidP="00385190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C4B3E">
        <w:rPr>
          <w:rFonts w:ascii="Georgia" w:hAnsi="Georgia"/>
          <w:sz w:val="24"/>
          <w:szCs w:val="24"/>
        </w:rPr>
        <w:t>Rola roślin leczniczych i leków roślinnych w medycynie</w:t>
      </w:r>
      <w:r w:rsidR="000C2A79">
        <w:rPr>
          <w:rFonts w:ascii="Georgia" w:hAnsi="Georgia"/>
          <w:sz w:val="24"/>
          <w:szCs w:val="24"/>
        </w:rPr>
        <w:t>.</w:t>
      </w:r>
    </w:p>
    <w:p w:rsidR="00121F84" w:rsidRPr="00CC4B3E" w:rsidRDefault="00121F84" w:rsidP="00121F84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C4B3E">
        <w:rPr>
          <w:rFonts w:ascii="Georgia" w:hAnsi="Georgia"/>
          <w:sz w:val="24"/>
          <w:szCs w:val="24"/>
        </w:rPr>
        <w:t>Struktura tekstu naukowego.</w:t>
      </w:r>
    </w:p>
    <w:p w:rsidR="00385190" w:rsidRPr="005F37C8" w:rsidRDefault="00121F84" w:rsidP="00121F84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Prezentacja wyników badań naukowych - tabele.</w:t>
      </w:r>
    </w:p>
    <w:p w:rsidR="00D72B2E" w:rsidRPr="005F37C8" w:rsidRDefault="00D72B2E" w:rsidP="00D72B2E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Monitoring przyrodniczy w procedurze oceny oddziaływania na środowisko.</w:t>
      </w:r>
    </w:p>
    <w:p w:rsidR="00D72B2E" w:rsidRPr="005F37C8" w:rsidRDefault="00D72B2E" w:rsidP="00D72B2E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 xml:space="preserve"> Wskaźniki i ich waloryzacja w Państwowym Monitoringu Środowiska.</w:t>
      </w:r>
    </w:p>
    <w:p w:rsidR="00D72B2E" w:rsidRPr="005F37C8" w:rsidRDefault="00D72B2E" w:rsidP="00D72B2E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lastRenderedPageBreak/>
        <w:t xml:space="preserve"> Formy prezentacji danych naukowych.</w:t>
      </w:r>
    </w:p>
    <w:p w:rsidR="00D72B2E" w:rsidRPr="005F37C8" w:rsidRDefault="00D72B2E" w:rsidP="00D72B2E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 xml:space="preserve"> Zasady tworzenia abstraktu i słów kluczowych w tekstach naukowych.</w:t>
      </w:r>
    </w:p>
    <w:p w:rsidR="00D72B2E" w:rsidRPr="005F37C8" w:rsidRDefault="00D72B2E" w:rsidP="00D72B2E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Najstarsze ślady życia na Ziemi</w:t>
      </w:r>
      <w:r w:rsidR="000C2A79">
        <w:rPr>
          <w:rFonts w:ascii="Georgia" w:hAnsi="Georgia"/>
          <w:sz w:val="24"/>
          <w:szCs w:val="24"/>
        </w:rPr>
        <w:t>.</w:t>
      </w:r>
    </w:p>
    <w:p w:rsidR="00D72B2E" w:rsidRPr="005F37C8" w:rsidRDefault="00D72B2E" w:rsidP="00D72B2E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Najważniejsze etapy ewolucji życia na Ziemi</w:t>
      </w:r>
      <w:r w:rsidR="000C2A79">
        <w:rPr>
          <w:rFonts w:ascii="Georgia" w:hAnsi="Georgia"/>
          <w:sz w:val="24"/>
          <w:szCs w:val="24"/>
        </w:rPr>
        <w:t>.</w:t>
      </w:r>
    </w:p>
    <w:p w:rsidR="00D72B2E" w:rsidRPr="005F37C8" w:rsidRDefault="00D72B2E" w:rsidP="00D72B2E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Skamieniałości przewodnie</w:t>
      </w:r>
      <w:r w:rsidR="000C2A79">
        <w:rPr>
          <w:rFonts w:ascii="Georgia" w:hAnsi="Georgia"/>
          <w:sz w:val="24"/>
          <w:szCs w:val="24"/>
        </w:rPr>
        <w:t>.</w:t>
      </w:r>
    </w:p>
    <w:p w:rsidR="00D72B2E" w:rsidRPr="005F37C8" w:rsidRDefault="00D72B2E" w:rsidP="00D72B2E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Żywe skamieniałości</w:t>
      </w:r>
      <w:r w:rsidR="000C2A79">
        <w:rPr>
          <w:rFonts w:ascii="Georgia" w:hAnsi="Georgia"/>
          <w:sz w:val="24"/>
          <w:szCs w:val="24"/>
        </w:rPr>
        <w:t>.</w:t>
      </w:r>
    </w:p>
    <w:p w:rsidR="006E35EF" w:rsidRPr="005F37C8" w:rsidRDefault="006E35EF" w:rsidP="006E35EF">
      <w:pPr>
        <w:pStyle w:val="Akapitzlist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5F37C8">
        <w:rPr>
          <w:rFonts w:ascii="Georgia" w:eastAsia="Times New Roman" w:hAnsi="Georgia" w:cs="Times New Roman"/>
          <w:sz w:val="24"/>
          <w:szCs w:val="24"/>
          <w:lang w:eastAsia="pl-PL"/>
        </w:rPr>
        <w:t xml:space="preserve">Mchy i porosty jako bioindykatory - czynniki decydujące o ich wrażliwości na zanieczyszczenie oraz możliwości zastosowania w ocenie stanu środowiska. </w:t>
      </w:r>
    </w:p>
    <w:p w:rsidR="006E35EF" w:rsidRPr="005F37C8" w:rsidRDefault="006E35EF" w:rsidP="006E35EF">
      <w:pPr>
        <w:pStyle w:val="Akapitzlist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5F37C8">
        <w:rPr>
          <w:rFonts w:ascii="Georgia" w:eastAsia="Times New Roman" w:hAnsi="Georgia" w:cs="Times New Roman"/>
          <w:sz w:val="24"/>
          <w:szCs w:val="24"/>
          <w:lang w:eastAsia="pl-PL"/>
        </w:rPr>
        <w:t xml:space="preserve">Teoretyczne podstawy bioindykacji i wyróżniania bioindykatorów - definicje, podstawowe prawa ekologiczne stojące u podstaw bioindykacji, cechy dobrego bioindykatora i przykłady (środowisko lądowe i wodne). </w:t>
      </w:r>
    </w:p>
    <w:p w:rsidR="006E35EF" w:rsidRPr="005F37C8" w:rsidRDefault="003A4AD7" w:rsidP="00D72B2E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Plany zadań ochronnych. Po co i dla kogo?</w:t>
      </w:r>
    </w:p>
    <w:p w:rsidR="003A4AD7" w:rsidRPr="005F37C8" w:rsidRDefault="003A4AD7" w:rsidP="00D72B2E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Założenia planów i programów ochrony gatunków.</w:t>
      </w:r>
    </w:p>
    <w:p w:rsidR="003A4AD7" w:rsidRPr="005F37C8" w:rsidRDefault="003A4AD7" w:rsidP="00D72B2E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Inwentaryzacje przyrodnicze – po co i dla kogo?</w:t>
      </w:r>
    </w:p>
    <w:p w:rsidR="003A4AD7" w:rsidRPr="005F37C8" w:rsidRDefault="003A4AD7" w:rsidP="00D72B2E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Etapy prac w inwentaryzacjach przyrodniczych.</w:t>
      </w:r>
    </w:p>
    <w:p w:rsidR="003A4AD7" w:rsidRPr="005F37C8" w:rsidRDefault="003A4AD7" w:rsidP="00D72B2E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Metody inwentaryzacji bezkręgowców.</w:t>
      </w:r>
    </w:p>
    <w:p w:rsidR="003A4AD7" w:rsidRPr="005F37C8" w:rsidRDefault="003A4AD7" w:rsidP="00D72B2E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 xml:space="preserve">Cechy </w:t>
      </w:r>
      <w:r w:rsidR="000C2A79">
        <w:rPr>
          <w:rFonts w:ascii="Georgia" w:hAnsi="Georgia"/>
          <w:sz w:val="24"/>
          <w:szCs w:val="24"/>
        </w:rPr>
        <w:t xml:space="preserve">a </w:t>
      </w:r>
      <w:r w:rsidRPr="005F37C8">
        <w:rPr>
          <w:rFonts w:ascii="Georgia" w:hAnsi="Georgia"/>
          <w:sz w:val="24"/>
          <w:szCs w:val="24"/>
        </w:rPr>
        <w:t>procesy w populacji</w:t>
      </w:r>
      <w:r w:rsidR="00B235DE">
        <w:rPr>
          <w:rFonts w:ascii="Georgia" w:hAnsi="Georgia"/>
          <w:sz w:val="24"/>
          <w:szCs w:val="24"/>
        </w:rPr>
        <w:t xml:space="preserve"> zwierząt</w:t>
      </w:r>
      <w:r w:rsidRPr="005F37C8">
        <w:rPr>
          <w:rFonts w:ascii="Georgia" w:hAnsi="Georgia"/>
          <w:sz w:val="24"/>
          <w:szCs w:val="24"/>
        </w:rPr>
        <w:t>.</w:t>
      </w:r>
    </w:p>
    <w:p w:rsidR="003A4AD7" w:rsidRPr="005F37C8" w:rsidRDefault="003A4AD7" w:rsidP="00D72B2E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Teoria optymalizacji eksploatacji w populacji - największy stały plon.</w:t>
      </w:r>
    </w:p>
    <w:p w:rsidR="003A4AD7" w:rsidRPr="00CC4B3E" w:rsidRDefault="003A4AD7" w:rsidP="00D72B2E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C4B3E">
        <w:rPr>
          <w:rFonts w:ascii="Georgia" w:hAnsi="Georgia"/>
          <w:sz w:val="24"/>
          <w:szCs w:val="24"/>
        </w:rPr>
        <w:t>Strategie i formy życiowe roślin.</w:t>
      </w:r>
    </w:p>
    <w:p w:rsidR="003A4AD7" w:rsidRPr="00CC4B3E" w:rsidRDefault="005F37C8" w:rsidP="00D72B2E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C4B3E">
        <w:rPr>
          <w:rFonts w:ascii="Georgia" w:hAnsi="Georgia"/>
          <w:sz w:val="24"/>
          <w:szCs w:val="24"/>
        </w:rPr>
        <w:t xml:space="preserve"> Metody badań struktur populacji roślin naczyniowych.</w:t>
      </w:r>
    </w:p>
    <w:p w:rsidR="005F37C8" w:rsidRPr="005F37C8" w:rsidRDefault="005F37C8" w:rsidP="00D72B2E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 xml:space="preserve"> </w:t>
      </w:r>
      <w:r w:rsidRPr="005F37C8">
        <w:rPr>
          <w:rFonts w:ascii="Georgia" w:hAnsi="Georgia"/>
          <w:iCs/>
          <w:sz w:val="24"/>
          <w:szCs w:val="24"/>
        </w:rPr>
        <w:t>M</w:t>
      </w:r>
      <w:r w:rsidRPr="005F37C8">
        <w:rPr>
          <w:rFonts w:ascii="Georgia" w:hAnsi="Georgia"/>
          <w:sz w:val="24"/>
          <w:szCs w:val="24"/>
        </w:rPr>
        <w:t>utacje i polimorfizmy w analizach populacyjnych</w:t>
      </w:r>
      <w:r w:rsidR="000C2A79">
        <w:rPr>
          <w:rFonts w:ascii="Georgia" w:hAnsi="Georgia"/>
          <w:sz w:val="24"/>
          <w:szCs w:val="24"/>
        </w:rPr>
        <w:t>.</w:t>
      </w:r>
    </w:p>
    <w:p w:rsidR="005F37C8" w:rsidRPr="005F37C8" w:rsidRDefault="005F37C8" w:rsidP="00D72B2E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7C8">
        <w:rPr>
          <w:rFonts w:ascii="Georgia" w:hAnsi="Georgia"/>
          <w:sz w:val="24"/>
          <w:szCs w:val="24"/>
        </w:rPr>
        <w:t>Znaczenie technik molekularnych w określaniu genetycznego zróżnicowania izolowanych geograficznie populacji.</w:t>
      </w:r>
    </w:p>
    <w:p w:rsidR="005F37C8" w:rsidRPr="00CC4B3E" w:rsidRDefault="005F37C8" w:rsidP="00D72B2E">
      <w:pPr>
        <w:pStyle w:val="Akapitzlist"/>
        <w:numPr>
          <w:ilvl w:val="0"/>
          <w:numId w:val="2"/>
        </w:numPr>
        <w:tabs>
          <w:tab w:val="left" w:pos="135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</w:t>
      </w:r>
      <w:r w:rsidRPr="005F37C8">
        <w:rPr>
          <w:rFonts w:ascii="Georgia" w:hAnsi="Georgia"/>
          <w:sz w:val="24"/>
          <w:szCs w:val="24"/>
        </w:rPr>
        <w:t xml:space="preserve">ożliwości wykorzystania tzw. barkodingu DNA w ochronie przyrody, biologii </w:t>
      </w:r>
      <w:r w:rsidRPr="00CC4B3E">
        <w:rPr>
          <w:rFonts w:ascii="Georgia" w:hAnsi="Georgia"/>
          <w:sz w:val="24"/>
          <w:szCs w:val="24"/>
        </w:rPr>
        <w:t>konserwatorskiej i ekologii.</w:t>
      </w:r>
    </w:p>
    <w:p w:rsidR="00CC4B3E" w:rsidRPr="00CC4B3E" w:rsidRDefault="00CC4B3E" w:rsidP="00CC4B3E">
      <w:pPr>
        <w:pStyle w:val="Akapitzlist"/>
        <w:numPr>
          <w:ilvl w:val="0"/>
          <w:numId w:val="2"/>
        </w:numPr>
        <w:spacing w:after="0" w:line="240" w:lineRule="auto"/>
        <w:rPr>
          <w:rFonts w:ascii="Georgia" w:eastAsia="Times New Roman" w:hAnsi="Georgia" w:cstheme="majorBidi"/>
          <w:color w:val="000000"/>
          <w:sz w:val="24"/>
          <w:szCs w:val="24"/>
          <w:lang w:eastAsia="pl-PL"/>
        </w:rPr>
      </w:pPr>
      <w:r w:rsidRPr="00CC4B3E">
        <w:rPr>
          <w:rFonts w:ascii="Georgia" w:eastAsia="Times New Roman" w:hAnsi="Georgia" w:cstheme="majorBidi"/>
          <w:color w:val="000000"/>
          <w:sz w:val="24"/>
          <w:szCs w:val="24"/>
          <w:lang w:eastAsia="pl-PL"/>
        </w:rPr>
        <w:t>Typologia roślinności Polski.</w:t>
      </w:r>
    </w:p>
    <w:p w:rsidR="00CC4B3E" w:rsidRPr="00CC4B3E" w:rsidRDefault="00CC4B3E" w:rsidP="00CC4B3E">
      <w:pPr>
        <w:pStyle w:val="Akapitzlist"/>
        <w:numPr>
          <w:ilvl w:val="0"/>
          <w:numId w:val="2"/>
        </w:numPr>
        <w:spacing w:after="0" w:line="240" w:lineRule="auto"/>
        <w:rPr>
          <w:rFonts w:ascii="Georgia" w:eastAsia="Times New Roman" w:hAnsi="Georgia" w:cstheme="majorBidi"/>
          <w:color w:val="000000"/>
          <w:sz w:val="24"/>
          <w:szCs w:val="24"/>
          <w:lang w:eastAsia="pl-PL"/>
        </w:rPr>
      </w:pPr>
      <w:r w:rsidRPr="00CC4B3E">
        <w:rPr>
          <w:rFonts w:ascii="Georgia" w:eastAsia="Times New Roman" w:hAnsi="Georgia" w:cstheme="majorBidi"/>
          <w:color w:val="000000"/>
          <w:sz w:val="24"/>
          <w:szCs w:val="24"/>
          <w:lang w:eastAsia="pl-PL"/>
        </w:rPr>
        <w:t>Gatunki diagnostyczne, dominujące i stałe jak element definiowania jednostki roślinnej.</w:t>
      </w:r>
    </w:p>
    <w:p w:rsidR="00CC4B3E" w:rsidRPr="00CC4B3E" w:rsidRDefault="00CC4B3E" w:rsidP="00CC4B3E">
      <w:pPr>
        <w:pStyle w:val="Akapitzlist"/>
        <w:numPr>
          <w:ilvl w:val="0"/>
          <w:numId w:val="2"/>
        </w:numPr>
        <w:spacing w:after="0" w:line="240" w:lineRule="auto"/>
        <w:rPr>
          <w:rFonts w:ascii="Georgia" w:eastAsia="Times New Roman" w:hAnsi="Georgia" w:cstheme="majorBidi"/>
          <w:color w:val="000000"/>
          <w:sz w:val="24"/>
          <w:szCs w:val="24"/>
          <w:lang w:eastAsia="pl-PL"/>
        </w:rPr>
      </w:pPr>
      <w:r w:rsidRPr="00CC4B3E">
        <w:rPr>
          <w:rFonts w:ascii="Georgia" w:eastAsia="Times New Roman" w:hAnsi="Georgia" w:cstheme="majorBidi"/>
          <w:color w:val="000000"/>
          <w:sz w:val="24"/>
          <w:szCs w:val="24"/>
          <w:lang w:eastAsia="pl-PL"/>
        </w:rPr>
        <w:t>Zbiorowiska zonalne i azonalne roślinności Polski.</w:t>
      </w:r>
    </w:p>
    <w:p w:rsidR="00CC4B3E" w:rsidRPr="00CC4B3E" w:rsidRDefault="00CC4B3E" w:rsidP="00CC4B3E">
      <w:pPr>
        <w:pStyle w:val="Akapitzlist"/>
        <w:numPr>
          <w:ilvl w:val="0"/>
          <w:numId w:val="2"/>
        </w:numPr>
        <w:spacing w:after="0" w:line="240" w:lineRule="auto"/>
        <w:rPr>
          <w:rFonts w:ascii="Georgia" w:eastAsia="Times New Roman" w:hAnsi="Georgia" w:cstheme="majorBidi"/>
          <w:color w:val="000000"/>
          <w:sz w:val="24"/>
          <w:szCs w:val="24"/>
          <w:lang w:eastAsia="pl-PL"/>
        </w:rPr>
      </w:pPr>
      <w:r w:rsidRPr="00CC4B3E">
        <w:rPr>
          <w:rFonts w:ascii="Georgia" w:eastAsia="Times New Roman" w:hAnsi="Georgia" w:cstheme="majorBidi"/>
          <w:color w:val="000000"/>
          <w:sz w:val="24"/>
          <w:szCs w:val="24"/>
          <w:lang w:eastAsia="pl-PL"/>
        </w:rPr>
        <w:t>Fitogeografia Polski.</w:t>
      </w:r>
    </w:p>
    <w:p w:rsidR="00CC4B3E" w:rsidRPr="00CC4B3E" w:rsidRDefault="00CC4B3E" w:rsidP="00CC4B3E">
      <w:pPr>
        <w:pStyle w:val="Akapitzlist"/>
        <w:numPr>
          <w:ilvl w:val="0"/>
          <w:numId w:val="2"/>
        </w:numPr>
        <w:rPr>
          <w:rFonts w:ascii="Georgia" w:eastAsia="Times New Roman" w:hAnsi="Georgia"/>
          <w:sz w:val="24"/>
          <w:szCs w:val="24"/>
        </w:rPr>
      </w:pPr>
      <w:r w:rsidRPr="00CC4B3E">
        <w:rPr>
          <w:rFonts w:ascii="Georgia" w:eastAsia="Times New Roman" w:hAnsi="Georgia"/>
          <w:sz w:val="24"/>
          <w:szCs w:val="24"/>
        </w:rPr>
        <w:t xml:space="preserve">Algorytmy (metody) wykorzystywane w konstruowaniu drzew filogenetycznych. </w:t>
      </w:r>
    </w:p>
    <w:p w:rsidR="00CC4B3E" w:rsidRPr="00CC4B3E" w:rsidRDefault="00CC4B3E" w:rsidP="00CC4B3E">
      <w:pPr>
        <w:pStyle w:val="Akapitzlist"/>
        <w:numPr>
          <w:ilvl w:val="0"/>
          <w:numId w:val="2"/>
        </w:numPr>
        <w:rPr>
          <w:rFonts w:ascii="Georgia" w:eastAsia="Times New Roman" w:hAnsi="Georgia"/>
          <w:sz w:val="24"/>
          <w:szCs w:val="24"/>
        </w:rPr>
      </w:pPr>
      <w:r w:rsidRPr="00CC4B3E">
        <w:rPr>
          <w:rFonts w:ascii="Georgia" w:eastAsia="Times New Roman" w:hAnsi="Georgia"/>
          <w:sz w:val="24"/>
          <w:szCs w:val="24"/>
        </w:rPr>
        <w:t xml:space="preserve">Charakterystyka drzewa filogenetycznego. </w:t>
      </w:r>
    </w:p>
    <w:p w:rsidR="00CC4B3E" w:rsidRPr="00CC4B3E" w:rsidRDefault="00CC4B3E" w:rsidP="00CC4B3E">
      <w:pPr>
        <w:pStyle w:val="Akapitzlist"/>
        <w:numPr>
          <w:ilvl w:val="0"/>
          <w:numId w:val="2"/>
        </w:numPr>
        <w:rPr>
          <w:rFonts w:ascii="Georgia" w:eastAsia="Times New Roman" w:hAnsi="Georgia"/>
          <w:sz w:val="24"/>
          <w:szCs w:val="24"/>
        </w:rPr>
      </w:pPr>
      <w:r w:rsidRPr="00CC4B3E">
        <w:rPr>
          <w:rFonts w:ascii="Georgia" w:eastAsia="Times New Roman" w:hAnsi="Georgia"/>
          <w:sz w:val="24"/>
          <w:szCs w:val="24"/>
        </w:rPr>
        <w:t xml:space="preserve">Wykorzystanie metod bioinformatycznych w biologii sądowej i kryminalistyce. </w:t>
      </w:r>
    </w:p>
    <w:p w:rsidR="00D72B2E" w:rsidRPr="00CC4B3E" w:rsidRDefault="00D72B2E" w:rsidP="005F37C8">
      <w:pPr>
        <w:tabs>
          <w:tab w:val="left" w:pos="1350"/>
        </w:tabs>
        <w:spacing w:after="0" w:line="240" w:lineRule="auto"/>
        <w:ind w:left="360"/>
        <w:jc w:val="both"/>
        <w:rPr>
          <w:rFonts w:ascii="Georgia" w:hAnsi="Georgia"/>
          <w:sz w:val="24"/>
          <w:szCs w:val="24"/>
        </w:rPr>
      </w:pPr>
    </w:p>
    <w:sectPr w:rsidR="00D72B2E" w:rsidRPr="00CC4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90D"/>
    <w:multiLevelType w:val="hybridMultilevel"/>
    <w:tmpl w:val="00D8D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33CA3"/>
    <w:multiLevelType w:val="hybridMultilevel"/>
    <w:tmpl w:val="BF6E63CC"/>
    <w:lvl w:ilvl="0" w:tplc="E9841C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97"/>
    <w:rsid w:val="00044E81"/>
    <w:rsid w:val="00087B5D"/>
    <w:rsid w:val="000C2A79"/>
    <w:rsid w:val="000E34E0"/>
    <w:rsid w:val="00113EEA"/>
    <w:rsid w:val="00121F84"/>
    <w:rsid w:val="00133589"/>
    <w:rsid w:val="001A1220"/>
    <w:rsid w:val="001A66F8"/>
    <w:rsid w:val="001E1497"/>
    <w:rsid w:val="001F72AA"/>
    <w:rsid w:val="002132E3"/>
    <w:rsid w:val="002C2939"/>
    <w:rsid w:val="003606AF"/>
    <w:rsid w:val="00385190"/>
    <w:rsid w:val="003A4AD7"/>
    <w:rsid w:val="003D2949"/>
    <w:rsid w:val="003D6EB4"/>
    <w:rsid w:val="004165B0"/>
    <w:rsid w:val="00462801"/>
    <w:rsid w:val="005F37C8"/>
    <w:rsid w:val="006E35EF"/>
    <w:rsid w:val="00755C44"/>
    <w:rsid w:val="007A4C11"/>
    <w:rsid w:val="007E7EC2"/>
    <w:rsid w:val="007F3AF7"/>
    <w:rsid w:val="008F1349"/>
    <w:rsid w:val="00A00EB7"/>
    <w:rsid w:val="00A7229E"/>
    <w:rsid w:val="00B20E1E"/>
    <w:rsid w:val="00B235DE"/>
    <w:rsid w:val="00B72C0F"/>
    <w:rsid w:val="00BF52E3"/>
    <w:rsid w:val="00C42F92"/>
    <w:rsid w:val="00C66B85"/>
    <w:rsid w:val="00CA68EC"/>
    <w:rsid w:val="00CC4B3E"/>
    <w:rsid w:val="00D653F9"/>
    <w:rsid w:val="00D72B2E"/>
    <w:rsid w:val="00E705EB"/>
    <w:rsid w:val="00ED1ADD"/>
    <w:rsid w:val="00F5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C398"/>
  <w15:docId w15:val="{7B747577-DD7A-4A2D-80F1-FD13692C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497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462801"/>
  </w:style>
  <w:style w:type="paragraph" w:styleId="Tekstdymka">
    <w:name w:val="Balloon Text"/>
    <w:basedOn w:val="Normalny"/>
    <w:link w:val="TekstdymkaZnak"/>
    <w:uiPriority w:val="99"/>
    <w:semiHidden/>
    <w:unhideWhenUsed/>
    <w:rsid w:val="00B2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444</Words>
  <Characters>3067</Characters>
  <Application>Microsoft Office Word</Application>
  <DocSecurity>0</DocSecurity>
  <Lines>73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pdomagala@uni.opole.pl</cp:lastModifiedBy>
  <cp:revision>12</cp:revision>
  <cp:lastPrinted>2021-11-17T10:12:00Z</cp:lastPrinted>
  <dcterms:created xsi:type="dcterms:W3CDTF">2021-10-17T16:19:00Z</dcterms:created>
  <dcterms:modified xsi:type="dcterms:W3CDTF">2023-01-25T11:48:00Z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b0f77a68a1282a41e89a0109a913c89cdb686ac341dd1f4c264534d36002e992</vt:lpwstr>
  </property>
</Properties>
</file>